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 Map和ArrayList用到的最多。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 链表的节点可以当做下标。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 Collection集合和Map集合的区别：</w:t>
      </w:r>
    </w:p>
    <w:p>
      <w:r>
        <w:drawing>
          <wp:inline distT="0" distB="0" distL="114300" distR="114300">
            <wp:extent cx="5269865" cy="511810"/>
            <wp:effectExtent l="0" t="0" r="317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11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 map集合保证键唯一性的原理是set集合。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 map集合的方法：</w:t>
      </w:r>
    </w:p>
    <w:p>
      <w:r>
        <w:drawing>
          <wp:inline distT="0" distB="0" distL="114300" distR="114300">
            <wp:extent cx="5269230" cy="876935"/>
            <wp:effectExtent l="0" t="0" r="381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76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均以值为返回值。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6  </w:t>
      </w:r>
    </w:p>
    <w:p>
      <w:r>
        <w:drawing>
          <wp:inline distT="0" distB="0" distL="114300" distR="114300">
            <wp:extent cx="5271135" cy="770890"/>
            <wp:effectExtent l="0" t="0" r="1905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70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7  </w:t>
      </w:r>
    </w:p>
    <w:p>
      <w:r>
        <w:drawing>
          <wp:inline distT="0" distB="0" distL="114300" distR="114300">
            <wp:extent cx="2133600" cy="89916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899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</w:t>
      </w:r>
    </w:p>
    <w:p>
      <w:r>
        <w:drawing>
          <wp:inline distT="0" distB="0" distL="114300" distR="114300">
            <wp:extent cx="5273675" cy="438785"/>
            <wp:effectExtent l="0" t="0" r="14605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8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  不要用泛型推导，低版本会报错。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  键为自定义对象时，重写hashCode()和equals()即可。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  HashMap原理是HashSet，LinkedHashMap原理是LinkedHasdSet。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12  </w:t>
      </w:r>
    </w:p>
    <w:p>
      <w:r>
        <w:drawing>
          <wp:inline distT="0" distB="0" distL="114300" distR="114300">
            <wp:extent cx="5121275" cy="2964180"/>
            <wp:effectExtent l="0" t="0" r="14605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2964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13  </w:t>
      </w:r>
    </w:p>
    <w:p>
      <w:r>
        <w:drawing>
          <wp:inline distT="0" distB="0" distL="114300" distR="114300">
            <wp:extent cx="5268595" cy="1124585"/>
            <wp:effectExtent l="0" t="0" r="4445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24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  map集合的遍历：</w:t>
      </w:r>
    </w:p>
    <w:p>
      <w:r>
        <w:drawing>
          <wp:inline distT="0" distB="0" distL="114300" distR="114300">
            <wp:extent cx="5272405" cy="3756025"/>
            <wp:effectExtent l="0" t="0" r="635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5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第二种遍历方法：</w:t>
      </w:r>
    </w:p>
    <w:p>
      <w:r>
        <w:drawing>
          <wp:inline distT="0" distB="0" distL="114300" distR="114300">
            <wp:extent cx="3940175" cy="861060"/>
            <wp:effectExtent l="0" t="0" r="6985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40175" cy="861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78915"/>
            <wp:effectExtent l="0" t="0" r="3810" b="146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8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065530"/>
            <wp:effectExtent l="0" t="0" r="635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65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两种方法没有高低之分。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  可以键和值都是自定义对象：</w:t>
      </w:r>
    </w:p>
    <w:p>
      <w:r>
        <w:drawing>
          <wp:inline distT="0" distB="0" distL="114300" distR="114300">
            <wp:extent cx="5269865" cy="433070"/>
            <wp:effectExtent l="0" t="0" r="3175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3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  接口和子接口的关系：</w:t>
      </w:r>
    </w:p>
    <w:p>
      <w:r>
        <w:drawing>
          <wp:inline distT="0" distB="0" distL="114300" distR="114300">
            <wp:extent cx="3390900" cy="1905000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17 自动生成的不是Map.Entry而是Entry。两个的唯一区别是导包精确度不同。内部类和内部接口的导包都符合这个规律。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  集合的嵌套：</w:t>
      </w:r>
    </w:p>
    <w:p>
      <w:r>
        <w:drawing>
          <wp:inline distT="0" distB="0" distL="114300" distR="114300">
            <wp:extent cx="4968875" cy="5852795"/>
            <wp:effectExtent l="0" t="0" r="14605" b="146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68875" cy="5852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  可变参数：</w:t>
      </w:r>
    </w:p>
    <w:p>
      <w:r>
        <w:drawing>
          <wp:inline distT="0" distB="0" distL="114300" distR="114300">
            <wp:extent cx="5271135" cy="3481070"/>
            <wp:effectExtent l="0" t="0" r="1905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81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对比（</w:t>
      </w:r>
      <w:r>
        <w:rPr>
          <w:rFonts w:hint="eastAsia"/>
          <w:b/>
          <w:bCs/>
          <w:lang w:val="en-US" w:eastAsia="zh-CN"/>
        </w:rPr>
        <w:t>可以看出变参传入的是数组。</w:t>
      </w:r>
      <w:r>
        <w:rPr>
          <w:rFonts w:hint="eastAsia"/>
          <w:lang w:val="en-US" w:eastAsia="zh-CN"/>
        </w:rPr>
        <w:t>）：</w:t>
      </w:r>
    </w:p>
    <w:p>
      <w:r>
        <w:drawing>
          <wp:inline distT="0" distB="0" distL="114300" distR="114300">
            <wp:extent cx="5250815" cy="1676400"/>
            <wp:effectExtent l="0" t="0" r="698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339850"/>
            <wp:effectExtent l="0" t="0" r="3175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39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同时写数组参数的方法和变参方法会报错，因为是同一个方法。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  泛型加变参：</w:t>
      </w:r>
    </w:p>
    <w:p>
      <w:r>
        <w:drawing>
          <wp:inline distT="0" distB="0" distL="114300" distR="114300">
            <wp:extent cx="5269230" cy="814705"/>
            <wp:effectExtent l="0" t="0" r="381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14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21  Collections是集合工具类，一般加s的就是工具类。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其中的两个方法都是只能用于list集合，因为他有下标，set集合没有。</w:t>
      </w:r>
    </w:p>
    <w:p>
      <w:r>
        <w:drawing>
          <wp:inline distT="0" distB="0" distL="114300" distR="114300">
            <wp:extent cx="5267325" cy="659130"/>
            <wp:effectExtent l="0" t="0" r="5715" b="1143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59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两个方法都是静态方法。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22  自定义对象的排序：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Sort()无法排序自定义对象，除非实现Comparable接口。该接口中有CompareTo方法。</w:t>
      </w:r>
    </w:p>
    <w:p>
      <w:r>
        <w:drawing>
          <wp:inline distT="0" distB="0" distL="114300" distR="114300">
            <wp:extent cx="5272405" cy="3571240"/>
            <wp:effectExtent l="0" t="0" r="635" b="1016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71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简化：</w:t>
      </w:r>
    </w:p>
    <w:p>
      <w:r>
        <w:drawing>
          <wp:inline distT="0" distB="0" distL="114300" distR="114300">
            <wp:extent cx="4595495" cy="426720"/>
            <wp:effectExtent l="0" t="0" r="698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95495" cy="426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还可以按照名字长度排序：</w:t>
      </w:r>
    </w:p>
    <w:p>
      <w:r>
        <w:drawing>
          <wp:inline distT="0" distB="0" distL="114300" distR="114300">
            <wp:extent cx="5273040" cy="275590"/>
            <wp:effectExtent l="0" t="0" r="0" b="139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5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还可以按照多个属性来排：</w:t>
      </w:r>
    </w:p>
    <w:p>
      <w:r>
        <w:drawing>
          <wp:inline distT="0" distB="0" distL="114300" distR="114300">
            <wp:extent cx="4359275" cy="274320"/>
            <wp:effectExtent l="0" t="0" r="1460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59275" cy="274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23  this和stu：</w:t>
      </w:r>
    </w:p>
    <w:p>
      <w:r>
        <w:drawing>
          <wp:inline distT="0" distB="0" distL="114300" distR="114300">
            <wp:extent cx="5266690" cy="1956435"/>
            <wp:effectExtent l="0" t="0" r="635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56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当this是叉叉×时，stu是zhangsan和liuyan。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24  发牌发的是索引。</w:t>
      </w:r>
    </w:p>
    <w:p>
      <w:r>
        <w:drawing>
          <wp:inline distT="0" distB="0" distL="114300" distR="114300">
            <wp:extent cx="5266055" cy="2948940"/>
            <wp:effectExtent l="0" t="0" r="6985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48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25  </w:t>
      </w:r>
      <w:r>
        <w:rPr>
          <w:rFonts w:hint="eastAsia"/>
          <w:b/>
          <w:bCs/>
          <w:lang w:val="en-US" w:eastAsia="zh-CN"/>
        </w:rPr>
        <w:t>将多个元素加入集合list：(区分Collections集合与Collection集合中的addAll)</w:t>
      </w:r>
    </w:p>
    <w:p>
      <w:r>
        <w:drawing>
          <wp:inline distT="0" distB="0" distL="114300" distR="114300">
            <wp:extent cx="5271135" cy="308610"/>
            <wp:effectExtent l="0" t="0" r="1905" b="1143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可以是多个元素也可以是数组。</w:t>
      </w:r>
      <w:r>
        <w:rPr>
          <w:rFonts w:hint="eastAsia"/>
          <w:b/>
          <w:bCs/>
          <w:lang w:val="en-US" w:eastAsia="zh-CN"/>
        </w:rPr>
        <w:t>运用的是变参。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26  嵌套循环生成54张牌：</w:t>
      </w:r>
    </w:p>
    <w:p>
      <w:r>
        <w:drawing>
          <wp:inline distT="0" distB="0" distL="114300" distR="114300">
            <wp:extent cx="5273675" cy="1882775"/>
            <wp:effectExtent l="0" t="0" r="14605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82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630045"/>
            <wp:effectExtent l="0" t="0" r="190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30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052830"/>
            <wp:effectExtent l="0" t="0" r="2540" b="139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5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77435" cy="3406140"/>
            <wp:effectExtent l="0" t="0" r="14605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77435" cy="3406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8435" cy="1447800"/>
            <wp:effectExtent l="0" t="0" r="1460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28825"/>
            <wp:effectExtent l="0" t="0" r="3810" b="133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27  </w:t>
      </w:r>
      <w:r>
        <w:rPr>
          <w:rFonts w:hint="eastAsia"/>
          <w:b/>
          <w:bCs/>
          <w:lang w:val="en-US" w:eastAsia="zh-CN"/>
        </w:rPr>
        <w:t>LinkedHashMap也有索引，可以用get(i)方法。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28  作业2：（</w:t>
      </w:r>
      <w:r>
        <w:rPr>
          <w:rFonts w:hint="eastAsia"/>
          <w:b/>
          <w:bCs/>
          <w:lang w:val="en-US" w:eastAsia="zh-CN"/>
        </w:rPr>
        <w:t>提示：用map集合</w:t>
      </w:r>
      <w:r>
        <w:rPr>
          <w:rFonts w:hint="eastAsia"/>
          <w:b w:val="0"/>
          <w:bCs w:val="0"/>
          <w:lang w:val="en-US" w:eastAsia="zh-CN"/>
        </w:rPr>
        <w:t>，字母为键，数字为值）</w:t>
      </w:r>
    </w:p>
    <w:p>
      <w:r>
        <w:drawing>
          <wp:inline distT="0" distB="0" distL="114300" distR="114300">
            <wp:extent cx="5272405" cy="1158875"/>
            <wp:effectExtent l="0" t="0" r="635" b="146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5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29  push()同addFirst()。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30  </w:t>
      </w:r>
      <w:r>
        <w:rPr>
          <w:rFonts w:hint="eastAsia"/>
          <w:b/>
          <w:bCs/>
          <w:lang w:val="en-US" w:eastAsia="zh-CN"/>
        </w:rPr>
        <w:t>注意，LinkedHashMap(key,value)中的get(key)方法中的key指的不是添加时的顺序，而是参数中的那个key。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31  查找第i个LinkedHashMap的方法只能是fore遍历，再辅助上int变量计数。不能用get(i)获得索引对应的值，因为是get(key)。他和HashMap()的get()方法是一样的。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32  斗地主问题最关键的就是要知道是发索引。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只有LinkedList才有push()和pop()。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9567E47"/>
    <w:rsid w:val="1AB6742A"/>
    <w:rsid w:val="1D9D578F"/>
    <w:rsid w:val="25E53E07"/>
    <w:rsid w:val="28F662B1"/>
    <w:rsid w:val="2DC63616"/>
    <w:rsid w:val="2E97330E"/>
    <w:rsid w:val="2FB5362B"/>
    <w:rsid w:val="3C366338"/>
    <w:rsid w:val="524D32E8"/>
    <w:rsid w:val="65403C99"/>
    <w:rsid w:val="672D6F93"/>
    <w:rsid w:val="6B406537"/>
    <w:rsid w:val="7E6902C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8" Type="http://schemas.openxmlformats.org/officeDocument/2006/relationships/fontTable" Target="fontTable.xml"/><Relationship Id="rId37" Type="http://schemas.openxmlformats.org/officeDocument/2006/relationships/customXml" Target="../customXml/item1.xml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Office_10.1.0.6490_F1E327BC-269C-435d-A152-05C5408002CA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书豪</dc:creator>
  <cp:lastModifiedBy>书豪</cp:lastModifiedBy>
  <dcterms:modified xsi:type="dcterms:W3CDTF">2017-06-02T15:03:31Z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2052-10.1.0.6490</vt:lpwstr>
  </property>
</Properties>
</file>